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661B13">
      <w:pPr>
        <w:ind w:right="57"/>
        <w:jc w:val="center"/>
        <w:rPr>
          <w:b/>
          <w:bCs/>
        </w:rPr>
      </w:pPr>
      <w:r>
        <w:rPr>
          <w:b/>
          <w:bCs/>
        </w:rPr>
        <w:t xml:space="preserve">                                                                                   </w:t>
      </w:r>
      <w:r w:rsidR="00DF3DE2">
        <w:rPr>
          <w:b/>
          <w:bCs/>
        </w:rPr>
        <w:t xml:space="preserve">                                          </w:t>
      </w:r>
      <w:r>
        <w:rPr>
          <w:b/>
          <w:bCs/>
        </w:rPr>
        <w:t>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DF3DE2">
      <w:pPr>
        <w:pStyle w:val="a9"/>
        <w:ind w:left="0"/>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DF3DE2">
      <w:pPr>
        <w:pStyle w:val="a9"/>
        <w:ind w:left="0"/>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DF3DE2">
      <w:pPr>
        <w:pStyle w:val="31"/>
        <w:keepNext w:val="0"/>
        <w:numPr>
          <w:ilvl w:val="0"/>
          <w:numId w:val="0"/>
        </w:numPr>
        <w:spacing w:before="0" w:after="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w:t>
      </w:r>
      <w:bookmarkStart w:id="2" w:name="_GoBack"/>
      <w:bookmarkEnd w:id="2"/>
      <w:r w:rsidR="006F4D6D" w:rsidRPr="006F4D6D">
        <w:rPr>
          <w:rFonts w:ascii="Times New Roman" w:hAnsi="Times New Roman"/>
          <w:b w:val="0"/>
          <w:szCs w:val="24"/>
        </w:rPr>
        <w:t>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1"/>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2"/>
            </w:r>
          </w:p>
        </w:tc>
      </w:tr>
      <w:tr w:rsidR="007825DD" w:rsidRPr="00A4788C" w:rsidTr="00243EB8">
        <w:trPr>
          <w:trHeight w:val="291"/>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243EB8" w:rsidRDefault="00243EB8" w:rsidP="009A60C3">
            <w:pPr>
              <w:pStyle w:val="afe"/>
              <w:tabs>
                <w:tab w:val="left" w:pos="708"/>
              </w:tabs>
              <w:ind w:left="110" w:hanging="3"/>
            </w:pPr>
            <w:r>
              <w:rPr>
                <w:szCs w:val="24"/>
              </w:rPr>
              <w:t xml:space="preserve">Цена за 1 литр </w:t>
            </w:r>
            <w:r w:rsidR="00191A07">
              <w:rPr>
                <w:szCs w:val="24"/>
              </w:rPr>
              <w:t>б</w:t>
            </w:r>
            <w:r w:rsidR="00191A07" w:rsidRPr="00191A07">
              <w:rPr>
                <w:szCs w:val="24"/>
              </w:rPr>
              <w:t>ензин</w:t>
            </w:r>
            <w:r w:rsidR="009A60C3">
              <w:rPr>
                <w:szCs w:val="24"/>
              </w:rPr>
              <w:t>а</w:t>
            </w:r>
            <w:r w:rsidR="00191A07" w:rsidRPr="00191A07">
              <w:rPr>
                <w:szCs w:val="24"/>
              </w:rPr>
              <w:t xml:space="preserve"> неэтилированн</w:t>
            </w:r>
            <w:r w:rsidR="009A60C3">
              <w:rPr>
                <w:szCs w:val="24"/>
              </w:rPr>
              <w:t>ого</w:t>
            </w:r>
            <w:r w:rsidR="00191A07" w:rsidRPr="00191A07">
              <w:rPr>
                <w:szCs w:val="24"/>
              </w:rPr>
              <w:t xml:space="preserve"> для а</w:t>
            </w:r>
            <w:r w:rsidR="00191A07" w:rsidRPr="00191A07">
              <w:rPr>
                <w:szCs w:val="24"/>
              </w:rPr>
              <w:t>в</w:t>
            </w:r>
            <w:r w:rsidR="00191A07" w:rsidRPr="00191A07">
              <w:rPr>
                <w:szCs w:val="24"/>
              </w:rPr>
              <w:t>томобилей Премиум 95 Евро</w:t>
            </w:r>
            <w:r>
              <w:rPr>
                <w:szCs w:val="24"/>
              </w:rPr>
              <w:t>;</w:t>
            </w:r>
          </w:p>
        </w:tc>
        <w:tc>
          <w:tcPr>
            <w:tcW w:w="2478" w:type="dxa"/>
            <w:tcBorders>
              <w:top w:val="single" w:sz="4" w:space="0" w:color="auto"/>
              <w:left w:val="single" w:sz="4" w:space="0" w:color="auto"/>
              <w:right w:val="single" w:sz="4" w:space="0" w:color="auto"/>
            </w:tcBorders>
          </w:tcPr>
          <w:p w:rsidR="007825DD" w:rsidRPr="00FF56C2" w:rsidRDefault="00191A07" w:rsidP="005F1E24">
            <w:pPr>
              <w:pStyle w:val="afe"/>
              <w:ind w:left="34" w:firstLine="0"/>
              <w:jc w:val="center"/>
              <w:rPr>
                <w:color w:val="000000" w:themeColor="text1"/>
                <w:szCs w:val="24"/>
              </w:rPr>
            </w:pPr>
            <w:r>
              <w:rPr>
                <w:color w:val="000000" w:themeColor="text1"/>
                <w:szCs w:val="24"/>
              </w:rPr>
              <w:t>25</w:t>
            </w:r>
            <w:r w:rsidR="009F1FBD" w:rsidRPr="00FF56C2">
              <w:rPr>
                <w:color w:val="000000" w:themeColor="text1"/>
                <w:szCs w:val="24"/>
              </w:rPr>
              <w:t>%</w:t>
            </w:r>
          </w:p>
        </w:tc>
      </w:tr>
      <w:tr w:rsidR="00191A07" w:rsidRPr="00A4788C" w:rsidTr="00243EB8">
        <w:trPr>
          <w:trHeight w:val="291"/>
        </w:trPr>
        <w:tc>
          <w:tcPr>
            <w:tcW w:w="1200" w:type="dxa"/>
            <w:tcBorders>
              <w:top w:val="single" w:sz="4" w:space="0" w:color="auto"/>
              <w:left w:val="single" w:sz="4" w:space="0" w:color="auto"/>
              <w:right w:val="single" w:sz="4" w:space="0" w:color="auto"/>
            </w:tcBorders>
          </w:tcPr>
          <w:p w:rsidR="00191A07" w:rsidRPr="00A4788C" w:rsidRDefault="00191A07"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191A07" w:rsidRDefault="00191A07" w:rsidP="009A60C3">
            <w:pPr>
              <w:pStyle w:val="afe"/>
              <w:tabs>
                <w:tab w:val="left" w:pos="708"/>
              </w:tabs>
              <w:ind w:left="110" w:hanging="3"/>
              <w:rPr>
                <w:szCs w:val="24"/>
              </w:rPr>
            </w:pPr>
            <w:r>
              <w:rPr>
                <w:szCs w:val="24"/>
              </w:rPr>
              <w:t>Цена за 1 литр б</w:t>
            </w:r>
            <w:r w:rsidRPr="00191A07">
              <w:rPr>
                <w:szCs w:val="24"/>
              </w:rPr>
              <w:t>ензин</w:t>
            </w:r>
            <w:r w:rsidR="009A60C3">
              <w:rPr>
                <w:szCs w:val="24"/>
              </w:rPr>
              <w:t>а</w:t>
            </w:r>
            <w:r w:rsidRPr="00191A07">
              <w:rPr>
                <w:szCs w:val="24"/>
              </w:rPr>
              <w:t xml:space="preserve"> неэтилированн</w:t>
            </w:r>
            <w:r w:rsidR="009A60C3">
              <w:rPr>
                <w:szCs w:val="24"/>
              </w:rPr>
              <w:t>ого</w:t>
            </w:r>
            <w:r w:rsidRPr="00191A07">
              <w:rPr>
                <w:szCs w:val="24"/>
              </w:rPr>
              <w:t xml:space="preserve"> для а</w:t>
            </w:r>
            <w:r w:rsidRPr="00191A07">
              <w:rPr>
                <w:szCs w:val="24"/>
              </w:rPr>
              <w:t>в</w:t>
            </w:r>
            <w:r w:rsidRPr="00191A07">
              <w:rPr>
                <w:szCs w:val="24"/>
              </w:rPr>
              <w:t xml:space="preserve">томобилей </w:t>
            </w:r>
            <w:proofErr w:type="spellStart"/>
            <w:r w:rsidRPr="00191A07">
              <w:rPr>
                <w:szCs w:val="24"/>
              </w:rPr>
              <w:t>Регуляр</w:t>
            </w:r>
            <w:proofErr w:type="spellEnd"/>
            <w:r w:rsidRPr="00191A07">
              <w:rPr>
                <w:szCs w:val="24"/>
              </w:rPr>
              <w:t xml:space="preserve"> 92 Евро</w:t>
            </w:r>
            <w:r>
              <w:rPr>
                <w:szCs w:val="24"/>
              </w:rPr>
              <w:t>;</w:t>
            </w:r>
          </w:p>
        </w:tc>
        <w:tc>
          <w:tcPr>
            <w:tcW w:w="2478" w:type="dxa"/>
            <w:tcBorders>
              <w:top w:val="single" w:sz="4" w:space="0" w:color="auto"/>
              <w:left w:val="single" w:sz="4" w:space="0" w:color="auto"/>
              <w:right w:val="single" w:sz="4" w:space="0" w:color="auto"/>
            </w:tcBorders>
          </w:tcPr>
          <w:p w:rsidR="00191A07" w:rsidRDefault="00191A07" w:rsidP="005F1E24">
            <w:pPr>
              <w:pStyle w:val="afe"/>
              <w:ind w:left="34" w:firstLine="0"/>
              <w:jc w:val="center"/>
              <w:rPr>
                <w:color w:val="000000" w:themeColor="text1"/>
                <w:szCs w:val="24"/>
              </w:rPr>
            </w:pPr>
            <w:r>
              <w:rPr>
                <w:color w:val="000000" w:themeColor="text1"/>
                <w:szCs w:val="24"/>
              </w:rPr>
              <w:t>25</w:t>
            </w:r>
            <w:r w:rsidRPr="00FF56C2">
              <w:rPr>
                <w:color w:val="000000" w:themeColor="text1"/>
                <w:szCs w:val="24"/>
              </w:rPr>
              <w:t>%</w:t>
            </w:r>
          </w:p>
        </w:tc>
      </w:tr>
      <w:tr w:rsidR="00191A07" w:rsidRPr="00A4788C" w:rsidTr="00243EB8">
        <w:trPr>
          <w:trHeight w:val="291"/>
        </w:trPr>
        <w:tc>
          <w:tcPr>
            <w:tcW w:w="1200" w:type="dxa"/>
            <w:tcBorders>
              <w:top w:val="single" w:sz="4" w:space="0" w:color="auto"/>
              <w:left w:val="single" w:sz="4" w:space="0" w:color="auto"/>
              <w:right w:val="single" w:sz="4" w:space="0" w:color="auto"/>
            </w:tcBorders>
          </w:tcPr>
          <w:p w:rsidR="00191A07" w:rsidRPr="00A4788C" w:rsidRDefault="00191A07" w:rsidP="006A7C5D">
            <w:pPr>
              <w:pStyle w:val="afe"/>
              <w:tabs>
                <w:tab w:val="clear" w:pos="1980"/>
              </w:tabs>
              <w:ind w:left="0" w:firstLine="0"/>
              <w:jc w:val="center"/>
              <w:rPr>
                <w:szCs w:val="24"/>
              </w:rPr>
            </w:pPr>
            <w:r>
              <w:rPr>
                <w:szCs w:val="24"/>
              </w:rPr>
              <w:t>3.</w:t>
            </w:r>
          </w:p>
        </w:tc>
        <w:tc>
          <w:tcPr>
            <w:tcW w:w="5640" w:type="dxa"/>
            <w:tcBorders>
              <w:top w:val="single" w:sz="4" w:space="0" w:color="auto"/>
              <w:left w:val="single" w:sz="4" w:space="0" w:color="auto"/>
              <w:right w:val="single" w:sz="4" w:space="0" w:color="auto"/>
            </w:tcBorders>
          </w:tcPr>
          <w:p w:rsidR="00191A07" w:rsidRDefault="00191A07" w:rsidP="009A60C3">
            <w:pPr>
              <w:pStyle w:val="afe"/>
              <w:tabs>
                <w:tab w:val="left" w:pos="708"/>
              </w:tabs>
              <w:ind w:left="110" w:hanging="3"/>
              <w:rPr>
                <w:szCs w:val="24"/>
              </w:rPr>
            </w:pPr>
            <w:r>
              <w:rPr>
                <w:szCs w:val="24"/>
              </w:rPr>
              <w:t>Цена за 1 литр д</w:t>
            </w:r>
            <w:r w:rsidRPr="00191A07">
              <w:rPr>
                <w:szCs w:val="24"/>
              </w:rPr>
              <w:t>изельно</w:t>
            </w:r>
            <w:r w:rsidR="009A60C3">
              <w:rPr>
                <w:szCs w:val="24"/>
              </w:rPr>
              <w:t>го</w:t>
            </w:r>
            <w:r w:rsidRPr="00191A07">
              <w:rPr>
                <w:szCs w:val="24"/>
              </w:rPr>
              <w:t xml:space="preserve"> топлив</w:t>
            </w:r>
            <w:r w:rsidR="009A60C3">
              <w:rPr>
                <w:szCs w:val="24"/>
              </w:rPr>
              <w:t>а</w:t>
            </w:r>
            <w:r w:rsidRPr="00191A07">
              <w:rPr>
                <w:szCs w:val="24"/>
              </w:rPr>
              <w:t xml:space="preserve"> Евро-5</w:t>
            </w:r>
          </w:p>
        </w:tc>
        <w:tc>
          <w:tcPr>
            <w:tcW w:w="2478" w:type="dxa"/>
            <w:tcBorders>
              <w:top w:val="single" w:sz="4" w:space="0" w:color="auto"/>
              <w:left w:val="single" w:sz="4" w:space="0" w:color="auto"/>
              <w:right w:val="single" w:sz="4" w:space="0" w:color="auto"/>
            </w:tcBorders>
          </w:tcPr>
          <w:p w:rsidR="00191A07" w:rsidRDefault="00191A07" w:rsidP="005F1E24">
            <w:pPr>
              <w:pStyle w:val="afe"/>
              <w:ind w:left="34" w:firstLine="0"/>
              <w:jc w:val="center"/>
              <w:rPr>
                <w:color w:val="000000" w:themeColor="text1"/>
                <w:szCs w:val="24"/>
              </w:rPr>
            </w:pPr>
            <w:r>
              <w:rPr>
                <w:color w:val="000000" w:themeColor="text1"/>
                <w:szCs w:val="24"/>
              </w:rPr>
              <w:t>25</w:t>
            </w:r>
            <w:r w:rsidRPr="00FF56C2">
              <w:rPr>
                <w:color w:val="000000" w:themeColor="text1"/>
                <w:szCs w:val="24"/>
              </w:rPr>
              <w:t>%</w:t>
            </w:r>
          </w:p>
        </w:tc>
      </w:tr>
      <w:tr w:rsidR="00191A07" w:rsidRPr="00A4788C" w:rsidTr="00243EB8">
        <w:trPr>
          <w:trHeight w:val="291"/>
        </w:trPr>
        <w:tc>
          <w:tcPr>
            <w:tcW w:w="1200" w:type="dxa"/>
            <w:tcBorders>
              <w:top w:val="single" w:sz="4" w:space="0" w:color="auto"/>
              <w:left w:val="single" w:sz="4" w:space="0" w:color="auto"/>
              <w:right w:val="single" w:sz="4" w:space="0" w:color="auto"/>
            </w:tcBorders>
          </w:tcPr>
          <w:p w:rsidR="00191A07" w:rsidRDefault="00191A07" w:rsidP="006A7C5D">
            <w:pPr>
              <w:pStyle w:val="afe"/>
              <w:tabs>
                <w:tab w:val="clear" w:pos="1980"/>
              </w:tabs>
              <w:ind w:left="0" w:firstLine="0"/>
              <w:jc w:val="center"/>
              <w:rPr>
                <w:szCs w:val="24"/>
              </w:rPr>
            </w:pPr>
            <w:r>
              <w:rPr>
                <w:szCs w:val="24"/>
              </w:rPr>
              <w:t>4.</w:t>
            </w:r>
          </w:p>
        </w:tc>
        <w:tc>
          <w:tcPr>
            <w:tcW w:w="5640" w:type="dxa"/>
            <w:tcBorders>
              <w:top w:val="single" w:sz="4" w:space="0" w:color="auto"/>
              <w:left w:val="single" w:sz="4" w:space="0" w:color="auto"/>
              <w:right w:val="single" w:sz="4" w:space="0" w:color="auto"/>
            </w:tcBorders>
          </w:tcPr>
          <w:p w:rsidR="00191A07" w:rsidRDefault="00191A07" w:rsidP="009A60C3">
            <w:pPr>
              <w:pStyle w:val="afe"/>
              <w:tabs>
                <w:tab w:val="left" w:pos="708"/>
              </w:tabs>
              <w:ind w:left="110" w:hanging="3"/>
              <w:rPr>
                <w:szCs w:val="24"/>
              </w:rPr>
            </w:pPr>
            <w:r>
              <w:rPr>
                <w:szCs w:val="24"/>
              </w:rPr>
              <w:t>Цена за 1 литр  б</w:t>
            </w:r>
            <w:r w:rsidRPr="00191A07">
              <w:rPr>
                <w:szCs w:val="24"/>
              </w:rPr>
              <w:t>ензин</w:t>
            </w:r>
            <w:r w:rsidR="009A60C3">
              <w:rPr>
                <w:szCs w:val="24"/>
              </w:rPr>
              <w:t>а</w:t>
            </w:r>
            <w:r w:rsidRPr="00191A07">
              <w:rPr>
                <w:szCs w:val="24"/>
              </w:rPr>
              <w:t xml:space="preserve"> неэтилированн</w:t>
            </w:r>
            <w:r w:rsidR="009A60C3">
              <w:rPr>
                <w:szCs w:val="24"/>
              </w:rPr>
              <w:t>ого</w:t>
            </w:r>
            <w:r w:rsidRPr="00191A07">
              <w:rPr>
                <w:szCs w:val="24"/>
              </w:rPr>
              <w:t xml:space="preserve"> для а</w:t>
            </w:r>
            <w:r w:rsidRPr="00191A07">
              <w:rPr>
                <w:szCs w:val="24"/>
              </w:rPr>
              <w:t>в</w:t>
            </w:r>
            <w:r w:rsidRPr="00191A07">
              <w:rPr>
                <w:szCs w:val="24"/>
              </w:rPr>
              <w:t>томобилей Нормаль 80</w:t>
            </w:r>
          </w:p>
        </w:tc>
        <w:tc>
          <w:tcPr>
            <w:tcW w:w="2478" w:type="dxa"/>
            <w:tcBorders>
              <w:top w:val="single" w:sz="4" w:space="0" w:color="auto"/>
              <w:left w:val="single" w:sz="4" w:space="0" w:color="auto"/>
              <w:right w:val="single" w:sz="4" w:space="0" w:color="auto"/>
            </w:tcBorders>
          </w:tcPr>
          <w:p w:rsidR="00191A07" w:rsidRDefault="00191A07" w:rsidP="005F1E24">
            <w:pPr>
              <w:pStyle w:val="afe"/>
              <w:ind w:left="34" w:firstLine="0"/>
              <w:jc w:val="center"/>
              <w:rPr>
                <w:color w:val="000000" w:themeColor="text1"/>
                <w:szCs w:val="24"/>
              </w:rPr>
            </w:pPr>
            <w:r>
              <w:rPr>
                <w:color w:val="000000" w:themeColor="text1"/>
                <w:szCs w:val="24"/>
              </w:rPr>
              <w:t>25</w:t>
            </w:r>
            <w:r w:rsidRPr="00FF56C2">
              <w:rPr>
                <w:color w:val="000000" w:themeColor="text1"/>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191A07">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47697C" w:rsidP="006A7C5D">
      <w:pPr>
        <w:ind w:left="360"/>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243EB8">
        <w:rPr>
          <w:b/>
        </w:rPr>
        <w:t>«</w:t>
      </w:r>
      <w:r w:rsidR="00191A07">
        <w:rPr>
          <w:b/>
        </w:rPr>
        <w:t>Цена за 1 литр ГСМ по маркам</w:t>
      </w:r>
      <w:r w:rsidR="00B300E6" w:rsidRPr="00243EB8">
        <w:rPr>
          <w:b/>
        </w:rPr>
        <w:t>»</w:t>
      </w:r>
      <w:r w:rsidR="00B300E6" w:rsidRPr="00A4788C">
        <w:rPr>
          <w:b/>
        </w:rPr>
        <w:t xml:space="preserve"> </w:t>
      </w:r>
    </w:p>
    <w:p w:rsidR="00904D3C" w:rsidRPr="00A4788C" w:rsidRDefault="00243EB8" w:rsidP="00243EB8">
      <w:pPr>
        <w:tabs>
          <w:tab w:val="left" w:pos="3731"/>
        </w:tabs>
        <w:ind w:left="360"/>
        <w:rPr>
          <w:b/>
        </w:rPr>
      </w:pPr>
      <w:r>
        <w:rPr>
          <w:b/>
        </w:rPr>
        <w:tab/>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B8524D" w:rsidP="00243EB8">
            <w:r w:rsidRPr="00A4788C">
              <w:t>Оценивается сниже</w:t>
            </w:r>
            <w:r w:rsidRPr="00243EB8">
              <w:t xml:space="preserve">ние </w:t>
            </w:r>
            <w:r w:rsidR="00243EB8" w:rsidRPr="00243EB8">
              <w:t>цены за 1 литр ГСМ по маркам</w:t>
            </w:r>
            <w:r w:rsidRPr="00243EB8">
              <w:t xml:space="preserve">, предложенной участником </w:t>
            </w:r>
            <w:r w:rsidR="006F4D6D" w:rsidRPr="00243EB8">
              <w:t>запроса предложений</w:t>
            </w:r>
            <w:r w:rsidRPr="00243EB8">
              <w:t xml:space="preserve"> в его заявке на участие в </w:t>
            </w:r>
            <w:r w:rsidR="006F4D6D" w:rsidRPr="00243EB8">
              <w:t>запросе предложений</w:t>
            </w:r>
            <w:r w:rsidRPr="00243EB8">
              <w:t xml:space="preserve">, </w:t>
            </w:r>
            <w:r w:rsidR="00AE69F6" w:rsidRPr="00A4788C">
              <w:t xml:space="preserve">по сравнению с </w:t>
            </w:r>
            <w:r w:rsidR="00AE69F6">
              <w:t>минимальным предложением участника процедуры закупки</w:t>
            </w:r>
          </w:p>
        </w:tc>
      </w:tr>
    </w:tbl>
    <w:p w:rsidR="009D1788" w:rsidRDefault="009D1788" w:rsidP="006A7C5D">
      <w:pPr>
        <w:ind w:left="357"/>
        <w:rPr>
          <w:b/>
        </w:rPr>
      </w:pPr>
    </w:p>
    <w:p w:rsidR="00215237" w:rsidRDefault="00215237" w:rsidP="006A7C5D">
      <w:pPr>
        <w:pStyle w:val="31"/>
        <w:keepNext w:val="0"/>
        <w:numPr>
          <w:ilvl w:val="0"/>
          <w:numId w:val="0"/>
        </w:numPr>
        <w:spacing w:before="0" w:after="0"/>
        <w:ind w:firstLine="540"/>
        <w:rPr>
          <w:rFonts w:ascii="Times New Roman" w:hAnsi="Times New Roman"/>
          <w:b w:val="0"/>
          <w:szCs w:val="24"/>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lastRenderedPageBreak/>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w:t>
      </w:r>
      <w:r w:rsidRPr="00A4788C">
        <w:t>н</w:t>
      </w:r>
      <w:r w:rsidRPr="00A4788C">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3" w:name="_Toc518119388"/>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43EB8">
        <w:t>Ц</w:t>
      </w:r>
      <w:r w:rsidR="00243EB8" w:rsidRPr="00243EB8">
        <w:t>ен</w:t>
      </w:r>
      <w:r w:rsidR="00243EB8">
        <w:t>а</w:t>
      </w:r>
      <w:r w:rsidR="00243EB8" w:rsidRPr="00243EB8">
        <w:t xml:space="preserve"> за 1 литр ГСМ по маркам</w:t>
      </w:r>
      <w:r w:rsidR="00F3039C" w:rsidRPr="00243EB8">
        <w:t>»,</w:t>
      </w:r>
      <w:r w:rsidR="00F3039C" w:rsidRPr="00A4788C">
        <w:t xml:space="preserve"> определяется по формуле:</w:t>
      </w:r>
    </w:p>
    <w:p w:rsidR="00191A07" w:rsidRPr="00A4788C" w:rsidRDefault="00191A07" w:rsidP="00191A07">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pt;height:45pt" o:ole="" fillcolor="window">
            <v:imagedata r:id="rId9" o:title=""/>
          </v:shape>
          <o:OLEObject Type="Embed" ProgID="Equation.3" ShapeID="_x0000_i1025" DrawAspect="Content" ObjectID="_1476100359" r:id="rId10"/>
        </w:object>
      </w:r>
      <w:r w:rsidRPr="00A4788C">
        <w:t>,</w:t>
      </w:r>
    </w:p>
    <w:p w:rsidR="00191A07" w:rsidRPr="00A4788C" w:rsidRDefault="00191A07" w:rsidP="00191A07">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191A07" w:rsidRPr="00A4788C" w:rsidRDefault="00191A07" w:rsidP="00191A07">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191A07" w:rsidRPr="00A4788C" w:rsidRDefault="00191A07" w:rsidP="00191A07">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191A07" w:rsidRPr="00A4788C" w:rsidRDefault="00191A07" w:rsidP="00191A07">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191A07" w:rsidRPr="00A4788C" w:rsidRDefault="00191A07" w:rsidP="00191A07">
      <w:pPr>
        <w:pStyle w:val="ConsPlusNonformat"/>
        <w:widowControl/>
        <w:ind w:left="1134"/>
        <w:jc w:val="both"/>
        <w:rPr>
          <w:rFonts w:ascii="Times New Roman" w:hAnsi="Times New Roman" w:cs="Times New Roman"/>
          <w:sz w:val="24"/>
          <w:szCs w:val="24"/>
        </w:rPr>
      </w:pPr>
    </w:p>
    <w:p w:rsidR="00191A07" w:rsidRDefault="00191A07" w:rsidP="00191A07">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D15AFC" w:rsidRPr="00A4788C" w:rsidRDefault="00D15AFC" w:rsidP="00191A07">
      <w:pPr>
        <w:jc w:val="center"/>
      </w:pPr>
    </w:p>
    <w:sectPr w:rsidR="00D15AFC" w:rsidRPr="00A4788C" w:rsidSect="00292EA7">
      <w:headerReference w:type="even" r:id="rId11"/>
      <w:headerReference w:type="default" r:id="rId12"/>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370A" w:rsidRDefault="00AE370A">
      <w:r>
        <w:separator/>
      </w:r>
    </w:p>
  </w:endnote>
  <w:endnote w:type="continuationSeparator" w:id="0">
    <w:p w:rsidR="00AE370A" w:rsidRDefault="00AE3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370A" w:rsidRDefault="00AE370A">
      <w:r>
        <w:separator/>
      </w:r>
    </w:p>
  </w:footnote>
  <w:footnote w:type="continuationSeparator" w:id="0">
    <w:p w:rsidR="00AE370A" w:rsidRDefault="00AE370A">
      <w:r>
        <w:continuationSeparator/>
      </w:r>
    </w:p>
  </w:footnote>
  <w:footnote w:id="1">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2">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88C" w:rsidRDefault="00004A72"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88C" w:rsidRDefault="00004A72"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DF3DE2">
      <w:rPr>
        <w:rStyle w:val="ad"/>
        <w:noProof/>
      </w:rPr>
      <w:t>2</w:t>
    </w:r>
    <w:r>
      <w:rPr>
        <w:rStyle w:val="ad"/>
      </w:rPr>
      <w:fldChar w:fldCharType="end"/>
    </w:r>
  </w:p>
  <w:p w:rsidR="00A4788C" w:rsidRDefault="00A4788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4A72"/>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05F9"/>
    <w:rsid w:val="00102466"/>
    <w:rsid w:val="00103151"/>
    <w:rsid w:val="0010481A"/>
    <w:rsid w:val="00106221"/>
    <w:rsid w:val="0011203F"/>
    <w:rsid w:val="00112CB7"/>
    <w:rsid w:val="001166C1"/>
    <w:rsid w:val="00117B9A"/>
    <w:rsid w:val="00120A7F"/>
    <w:rsid w:val="00121EDE"/>
    <w:rsid w:val="0012539F"/>
    <w:rsid w:val="00125744"/>
    <w:rsid w:val="00126EA2"/>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1A07"/>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43EB8"/>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4FF1"/>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D7E19"/>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2F1"/>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8594E"/>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A60C3"/>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413B"/>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3AFD"/>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B268F"/>
    <w:rsid w:val="00AC1514"/>
    <w:rsid w:val="00AC300D"/>
    <w:rsid w:val="00AC4354"/>
    <w:rsid w:val="00AD1E2E"/>
    <w:rsid w:val="00AD6612"/>
    <w:rsid w:val="00AD6950"/>
    <w:rsid w:val="00AE1A2D"/>
    <w:rsid w:val="00AE370A"/>
    <w:rsid w:val="00AE5052"/>
    <w:rsid w:val="00AE6279"/>
    <w:rsid w:val="00AE69F6"/>
    <w:rsid w:val="00AF1498"/>
    <w:rsid w:val="00AF2FDC"/>
    <w:rsid w:val="00AF3FC5"/>
    <w:rsid w:val="00AF416C"/>
    <w:rsid w:val="00AF4E24"/>
    <w:rsid w:val="00AF61BC"/>
    <w:rsid w:val="00B00B39"/>
    <w:rsid w:val="00B06A95"/>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755AE"/>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0EBA"/>
    <w:rsid w:val="00DB270C"/>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3DE2"/>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640579976">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C70E20-E71C-4D2E-8C4F-0014C3120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545</Words>
  <Characters>3109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Логинова Ольга Сергеевна</cp:lastModifiedBy>
  <cp:revision>6</cp:revision>
  <cp:lastPrinted>2012-04-09T03:45:00Z</cp:lastPrinted>
  <dcterms:created xsi:type="dcterms:W3CDTF">2013-12-11T09:34:00Z</dcterms:created>
  <dcterms:modified xsi:type="dcterms:W3CDTF">2014-10-29T10:06:00Z</dcterms:modified>
</cp:coreProperties>
</file>